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53" w:rsidRPr="00BC5ED1" w:rsidRDefault="00686353" w:rsidP="00610F8F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Nr.</w:t>
      </w:r>
      <w:r w:rsidR="006C2260">
        <w:rPr>
          <w:rFonts w:ascii="Times New Roman" w:hAnsi="Times New Roman"/>
          <w:szCs w:val="24"/>
        </w:rPr>
        <w:t>383</w:t>
      </w:r>
      <w:r w:rsidRPr="00111A84">
        <w:rPr>
          <w:rFonts w:ascii="Times New Roman" w:hAnsi="Times New Roman"/>
          <w:szCs w:val="24"/>
        </w:rPr>
        <w:t xml:space="preserve"> din </w:t>
      </w:r>
      <w:r w:rsidR="006C2260">
        <w:rPr>
          <w:rFonts w:ascii="Times New Roman" w:hAnsi="Times New Roman"/>
          <w:szCs w:val="24"/>
        </w:rPr>
        <w:t>06</w:t>
      </w:r>
      <w:r>
        <w:rPr>
          <w:rFonts w:ascii="Times New Roman" w:hAnsi="Times New Roman"/>
          <w:szCs w:val="24"/>
        </w:rPr>
        <w:t>.</w:t>
      </w:r>
      <w:r w:rsidR="00C90653">
        <w:rPr>
          <w:rFonts w:ascii="Times New Roman" w:hAnsi="Times New Roman"/>
          <w:szCs w:val="24"/>
        </w:rPr>
        <w:t>0</w:t>
      </w:r>
      <w:r w:rsidR="006C2260">
        <w:rPr>
          <w:rFonts w:ascii="Times New Roman" w:hAnsi="Times New Roman"/>
          <w:szCs w:val="24"/>
        </w:rPr>
        <w:t>1</w:t>
      </w:r>
      <w:r w:rsidR="00C90653">
        <w:rPr>
          <w:rFonts w:ascii="Times New Roman" w:hAnsi="Times New Roman"/>
          <w:szCs w:val="24"/>
        </w:rPr>
        <w:t>.202</w:t>
      </w:r>
      <w:r w:rsidR="006C2260">
        <w:rPr>
          <w:rFonts w:ascii="Times New Roman" w:hAnsi="Times New Roman"/>
          <w:szCs w:val="24"/>
        </w:rPr>
        <w:t>2</w:t>
      </w:r>
      <w:r w:rsidRPr="00111A84">
        <w:rPr>
          <w:rFonts w:ascii="Times New Roman" w:hAnsi="Times New Roman"/>
          <w:szCs w:val="24"/>
        </w:rPr>
        <w:t xml:space="preserve"> </w:t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</w:p>
    <w:p w:rsidR="00157681" w:rsidRDefault="00BC5ED1" w:rsidP="00610F8F">
      <w:pPr>
        <w:rPr>
          <w:rFonts w:ascii="Times New Roman" w:hAnsi="Times New Roman"/>
          <w:szCs w:val="24"/>
        </w:rPr>
      </w:pP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</w:p>
    <w:p w:rsidR="00BC5ED1" w:rsidRPr="00550E53" w:rsidRDefault="00BC5ED1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BC5ED1" w:rsidP="00B11509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REFERAT  DE  APROBARE</w:t>
      </w:r>
    </w:p>
    <w:p w:rsidR="00686353" w:rsidRDefault="00686353" w:rsidP="00B11509">
      <w:pPr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referitor</w:t>
      </w:r>
    </w:p>
    <w:p w:rsidR="00686353" w:rsidRPr="0071469D" w:rsidRDefault="00686353" w:rsidP="00B11509">
      <w:pPr>
        <w:jc w:val="center"/>
        <w:rPr>
          <w:rFonts w:ascii="Times New Roman" w:hAnsi="Times New Roman"/>
          <w:b/>
          <w:szCs w:val="24"/>
          <w:u w:val="single"/>
        </w:rPr>
      </w:pPr>
      <w:smartTag w:uri="urn:schemas-microsoft-com:office:smarttags" w:element="PersonName">
        <w:smartTagPr>
          <w:attr w:name="ProductID" w:val="la Proiectul"/>
        </w:smartTagPr>
        <w:r>
          <w:rPr>
            <w:rFonts w:ascii="Times New Roman" w:hAnsi="Times New Roman"/>
            <w:b/>
            <w:szCs w:val="24"/>
            <w:u w:val="single"/>
          </w:rPr>
          <w:t>la Proiectul</w:t>
        </w:r>
      </w:smartTag>
      <w:r>
        <w:rPr>
          <w:rFonts w:ascii="Times New Roman" w:hAnsi="Times New Roman"/>
          <w:b/>
          <w:szCs w:val="24"/>
          <w:u w:val="single"/>
        </w:rPr>
        <w:t xml:space="preserve"> de hotărâre</w:t>
      </w:r>
    </w:p>
    <w:p w:rsidR="000F34F6" w:rsidRDefault="00C90653" w:rsidP="00B11509">
      <w:pPr>
        <w:jc w:val="center"/>
        <w:rPr>
          <w:rFonts w:ascii="Times New Roman" w:hAnsi="Times New Roman"/>
          <w:b/>
          <w:szCs w:val="24"/>
        </w:rPr>
      </w:pPr>
      <w:r w:rsidRPr="00C90653">
        <w:rPr>
          <w:rFonts w:ascii="Times New Roman" w:hAnsi="Times New Roman"/>
          <w:b/>
          <w:szCs w:val="24"/>
        </w:rPr>
        <w:t xml:space="preserve">privind desemnarea consilierilor locali în comisia de evaluare a performanțelor profesionale individuale ale Secretarului general </w:t>
      </w:r>
      <w:r w:rsidR="007679CA">
        <w:rPr>
          <w:rFonts w:ascii="Times New Roman" w:hAnsi="Times New Roman"/>
          <w:b/>
          <w:szCs w:val="24"/>
        </w:rPr>
        <w:t xml:space="preserve">al </w:t>
      </w:r>
      <w:r w:rsidR="006C2260">
        <w:rPr>
          <w:rFonts w:ascii="Times New Roman" w:hAnsi="Times New Roman"/>
          <w:b/>
          <w:szCs w:val="24"/>
        </w:rPr>
        <w:t>municipiului Dej</w:t>
      </w:r>
    </w:p>
    <w:p w:rsidR="00C90653" w:rsidRDefault="00C90653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C2260" w:rsidRPr="006C2260" w:rsidRDefault="006C2260" w:rsidP="006C2260">
      <w:pPr>
        <w:jc w:val="both"/>
        <w:rPr>
          <w:rFonts w:ascii="Times New Roman" w:hAnsi="Times New Roman"/>
          <w:szCs w:val="24"/>
        </w:rPr>
      </w:pPr>
      <w:r w:rsidRPr="006C2260">
        <w:rPr>
          <w:rFonts w:ascii="Times New Roman" w:hAnsi="Times New Roman"/>
          <w:szCs w:val="24"/>
        </w:rPr>
        <w:tab/>
      </w:r>
      <w:r w:rsidRPr="006C2260">
        <w:rPr>
          <w:rFonts w:ascii="Times New Roman" w:hAnsi="Times New Roman"/>
          <w:szCs w:val="24"/>
        </w:rPr>
        <w:tab/>
        <w:t>Având în vedere expunerea de motive a primarului municipiului Dej nr.381 din 06.01.2022 prin care supune spre aprobare consiliului local</w:t>
      </w:r>
      <w:r w:rsidRPr="006C2260">
        <w:rPr>
          <w:rFonts w:ascii="Times New Roman" w:hAnsi="Times New Roman"/>
          <w:b/>
          <w:szCs w:val="24"/>
        </w:rPr>
        <w:t xml:space="preserve"> p</w:t>
      </w:r>
      <w:r w:rsidRPr="006C2260">
        <w:rPr>
          <w:rFonts w:ascii="Times New Roman" w:hAnsi="Times New Roman"/>
          <w:szCs w:val="24"/>
        </w:rPr>
        <w:t>roiectul de hotărâre privind desemnarea consilierilor locali în comisia de evaluare a performanțelor profesionale individuale ale Secretarului general al municipiului Dej;</w:t>
      </w:r>
    </w:p>
    <w:p w:rsidR="006C2260" w:rsidRPr="006C2260" w:rsidRDefault="006C2260" w:rsidP="006C2260">
      <w:pPr>
        <w:jc w:val="both"/>
        <w:rPr>
          <w:rFonts w:ascii="Times New Roman" w:hAnsi="Times New Roman"/>
          <w:szCs w:val="24"/>
        </w:rPr>
      </w:pPr>
      <w:r w:rsidRPr="006C2260">
        <w:rPr>
          <w:rFonts w:ascii="Times New Roman" w:hAnsi="Times New Roman"/>
          <w:szCs w:val="24"/>
        </w:rPr>
        <w:tab/>
      </w:r>
      <w:r w:rsidRPr="006C2260">
        <w:rPr>
          <w:rFonts w:ascii="Times New Roman" w:hAnsi="Times New Roman"/>
          <w:szCs w:val="24"/>
        </w:rPr>
        <w:tab/>
        <w:t xml:space="preserve">În conformitate cu prevederile art.485, alin.(1) și (5) din O.U.G. nr.57/2019 privind Codul administrativ, cu modificările și completările ulterioare evaluarea </w:t>
      </w:r>
      <w:proofErr w:type="spellStart"/>
      <w:r w:rsidRPr="006C2260">
        <w:rPr>
          <w:rFonts w:ascii="Times New Roman" w:hAnsi="Times New Roman"/>
          <w:szCs w:val="24"/>
        </w:rPr>
        <w:t>performanţelor</w:t>
      </w:r>
      <w:proofErr w:type="spellEnd"/>
      <w:r w:rsidRPr="006C2260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Pr="006C2260">
        <w:rPr>
          <w:rFonts w:ascii="Times New Roman" w:hAnsi="Times New Roman"/>
          <w:szCs w:val="24"/>
        </w:rPr>
        <w:t>funcţionarilor</w:t>
      </w:r>
      <w:proofErr w:type="spellEnd"/>
      <w:r w:rsidRPr="006C2260">
        <w:rPr>
          <w:rFonts w:ascii="Times New Roman" w:hAnsi="Times New Roman"/>
          <w:szCs w:val="24"/>
        </w:rPr>
        <w:t xml:space="preserve"> publici se face anual iar evaluarea </w:t>
      </w:r>
      <w:proofErr w:type="spellStart"/>
      <w:r w:rsidRPr="006C2260">
        <w:rPr>
          <w:rFonts w:ascii="Times New Roman" w:hAnsi="Times New Roman"/>
          <w:szCs w:val="24"/>
        </w:rPr>
        <w:t>performanţelor</w:t>
      </w:r>
      <w:proofErr w:type="spellEnd"/>
      <w:r w:rsidRPr="006C2260">
        <w:rPr>
          <w:rFonts w:ascii="Times New Roman" w:hAnsi="Times New Roman"/>
          <w:szCs w:val="24"/>
        </w:rPr>
        <w:t xml:space="preserve"> profesionale individuale ale secretarului general al </w:t>
      </w:r>
      <w:proofErr w:type="spellStart"/>
      <w:r w:rsidRPr="006C2260">
        <w:rPr>
          <w:rFonts w:ascii="Times New Roman" w:hAnsi="Times New Roman"/>
          <w:szCs w:val="24"/>
        </w:rPr>
        <w:t>unităţii</w:t>
      </w:r>
      <w:proofErr w:type="spellEnd"/>
      <w:r w:rsidRPr="006C2260">
        <w:rPr>
          <w:rFonts w:ascii="Times New Roman" w:hAnsi="Times New Roman"/>
          <w:szCs w:val="24"/>
        </w:rPr>
        <w:t xml:space="preserve"> administrativ-teritoriale/subdiviziunii administrativ-teritoriale se realizează de către o comisie de evaluare formată din primar, respectiv </w:t>
      </w:r>
      <w:proofErr w:type="spellStart"/>
      <w:r w:rsidRPr="006C2260">
        <w:rPr>
          <w:rFonts w:ascii="Times New Roman" w:hAnsi="Times New Roman"/>
          <w:szCs w:val="24"/>
        </w:rPr>
        <w:t>preşedintele</w:t>
      </w:r>
      <w:proofErr w:type="spellEnd"/>
      <w:r w:rsidRPr="006C2260">
        <w:rPr>
          <w:rFonts w:ascii="Times New Roman" w:hAnsi="Times New Roman"/>
          <w:szCs w:val="24"/>
        </w:rPr>
        <w:t xml:space="preserve"> consiliului </w:t>
      </w:r>
      <w:proofErr w:type="spellStart"/>
      <w:r w:rsidRPr="006C2260">
        <w:rPr>
          <w:rFonts w:ascii="Times New Roman" w:hAnsi="Times New Roman"/>
          <w:szCs w:val="24"/>
        </w:rPr>
        <w:t>judeţean</w:t>
      </w:r>
      <w:proofErr w:type="spellEnd"/>
      <w:r w:rsidRPr="006C2260">
        <w:rPr>
          <w:rFonts w:ascii="Times New Roman" w:hAnsi="Times New Roman"/>
          <w:szCs w:val="24"/>
        </w:rPr>
        <w:t xml:space="preserve"> </w:t>
      </w:r>
      <w:proofErr w:type="spellStart"/>
      <w:r w:rsidRPr="006C2260">
        <w:rPr>
          <w:rFonts w:ascii="Times New Roman" w:hAnsi="Times New Roman"/>
          <w:szCs w:val="24"/>
        </w:rPr>
        <w:t>şi</w:t>
      </w:r>
      <w:proofErr w:type="spellEnd"/>
      <w:r w:rsidRPr="006C2260">
        <w:rPr>
          <w:rFonts w:ascii="Times New Roman" w:hAnsi="Times New Roman"/>
          <w:szCs w:val="24"/>
        </w:rPr>
        <w:t xml:space="preserve"> 2 consilieri locali, respectiv </w:t>
      </w:r>
      <w:proofErr w:type="spellStart"/>
      <w:r w:rsidRPr="006C2260">
        <w:rPr>
          <w:rFonts w:ascii="Times New Roman" w:hAnsi="Times New Roman"/>
          <w:szCs w:val="24"/>
        </w:rPr>
        <w:t>judeţeni</w:t>
      </w:r>
      <w:proofErr w:type="spellEnd"/>
      <w:r w:rsidRPr="006C2260">
        <w:rPr>
          <w:rFonts w:ascii="Times New Roman" w:hAnsi="Times New Roman"/>
          <w:szCs w:val="24"/>
        </w:rPr>
        <w:t xml:space="preserve">, </w:t>
      </w:r>
      <w:proofErr w:type="spellStart"/>
      <w:r w:rsidRPr="006C2260">
        <w:rPr>
          <w:rFonts w:ascii="Times New Roman" w:hAnsi="Times New Roman"/>
          <w:szCs w:val="24"/>
        </w:rPr>
        <w:t>desemnaţi</w:t>
      </w:r>
      <w:proofErr w:type="spellEnd"/>
      <w:r w:rsidRPr="006C2260">
        <w:rPr>
          <w:rFonts w:ascii="Times New Roman" w:hAnsi="Times New Roman"/>
          <w:szCs w:val="24"/>
        </w:rPr>
        <w:t xml:space="preserve"> în acest scop, cu majoritate simplă, prin hotărâre a consiliului local sau </w:t>
      </w:r>
      <w:proofErr w:type="spellStart"/>
      <w:r w:rsidRPr="006C2260">
        <w:rPr>
          <w:rFonts w:ascii="Times New Roman" w:hAnsi="Times New Roman"/>
          <w:szCs w:val="24"/>
        </w:rPr>
        <w:t>judeţean</w:t>
      </w:r>
      <w:proofErr w:type="spellEnd"/>
      <w:r w:rsidRPr="006C2260">
        <w:rPr>
          <w:rFonts w:ascii="Times New Roman" w:hAnsi="Times New Roman"/>
          <w:szCs w:val="24"/>
        </w:rPr>
        <w:t>, după caz.</w:t>
      </w:r>
    </w:p>
    <w:p w:rsidR="006C2260" w:rsidRPr="006C2260" w:rsidRDefault="006C2260" w:rsidP="006C2260">
      <w:pPr>
        <w:jc w:val="both"/>
        <w:rPr>
          <w:rFonts w:ascii="Times New Roman" w:hAnsi="Times New Roman"/>
          <w:szCs w:val="24"/>
        </w:rPr>
      </w:pPr>
      <w:r w:rsidRPr="006C2260">
        <w:rPr>
          <w:rFonts w:ascii="Times New Roman" w:hAnsi="Times New Roman"/>
          <w:szCs w:val="24"/>
        </w:rPr>
        <w:tab/>
      </w:r>
      <w:r w:rsidRPr="006C2260">
        <w:rPr>
          <w:rFonts w:ascii="Times New Roman" w:hAnsi="Times New Roman"/>
          <w:szCs w:val="24"/>
        </w:rPr>
        <w:tab/>
        <w:t xml:space="preserve">De asemenea , conform Anexei 6 a actului normativ menționat, evaluarea </w:t>
      </w:r>
      <w:proofErr w:type="spellStart"/>
      <w:r w:rsidRPr="006C2260">
        <w:rPr>
          <w:rFonts w:ascii="Times New Roman" w:hAnsi="Times New Roman"/>
          <w:szCs w:val="24"/>
        </w:rPr>
        <w:t>performanţelor</w:t>
      </w:r>
      <w:proofErr w:type="spellEnd"/>
      <w:r w:rsidRPr="006C2260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Pr="006C2260">
        <w:rPr>
          <w:rFonts w:ascii="Times New Roman" w:hAnsi="Times New Roman"/>
          <w:szCs w:val="24"/>
        </w:rPr>
        <w:t>funcţionarilor</w:t>
      </w:r>
      <w:proofErr w:type="spellEnd"/>
      <w:r w:rsidRPr="006C2260">
        <w:rPr>
          <w:rFonts w:ascii="Times New Roman" w:hAnsi="Times New Roman"/>
          <w:szCs w:val="24"/>
        </w:rPr>
        <w:t xml:space="preserve"> publici de </w:t>
      </w:r>
      <w:proofErr w:type="spellStart"/>
      <w:r w:rsidRPr="006C2260">
        <w:rPr>
          <w:rFonts w:ascii="Times New Roman" w:hAnsi="Times New Roman"/>
          <w:szCs w:val="24"/>
        </w:rPr>
        <w:t>execuţie</w:t>
      </w:r>
      <w:proofErr w:type="spellEnd"/>
      <w:r w:rsidRPr="006C2260">
        <w:rPr>
          <w:rFonts w:ascii="Times New Roman" w:hAnsi="Times New Roman"/>
          <w:szCs w:val="24"/>
        </w:rPr>
        <w:t xml:space="preserve"> </w:t>
      </w:r>
      <w:proofErr w:type="spellStart"/>
      <w:r w:rsidRPr="006C2260">
        <w:rPr>
          <w:rFonts w:ascii="Times New Roman" w:hAnsi="Times New Roman"/>
          <w:szCs w:val="24"/>
        </w:rPr>
        <w:t>şi</w:t>
      </w:r>
      <w:proofErr w:type="spellEnd"/>
      <w:r w:rsidRPr="006C2260">
        <w:rPr>
          <w:rFonts w:ascii="Times New Roman" w:hAnsi="Times New Roman"/>
          <w:szCs w:val="24"/>
        </w:rPr>
        <w:t xml:space="preserve"> conducere reprezintă aprecierea obiectivă a </w:t>
      </w:r>
      <w:proofErr w:type="spellStart"/>
      <w:r w:rsidRPr="006C2260">
        <w:rPr>
          <w:rFonts w:ascii="Times New Roman" w:hAnsi="Times New Roman"/>
          <w:szCs w:val="24"/>
        </w:rPr>
        <w:t>performanţelor</w:t>
      </w:r>
      <w:proofErr w:type="spellEnd"/>
      <w:r w:rsidRPr="006C2260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Pr="006C2260">
        <w:rPr>
          <w:rFonts w:ascii="Times New Roman" w:hAnsi="Times New Roman"/>
          <w:szCs w:val="24"/>
        </w:rPr>
        <w:t>funcţionarilor</w:t>
      </w:r>
      <w:proofErr w:type="spellEnd"/>
      <w:r w:rsidRPr="006C2260">
        <w:rPr>
          <w:rFonts w:ascii="Times New Roman" w:hAnsi="Times New Roman"/>
          <w:szCs w:val="24"/>
        </w:rPr>
        <w:t xml:space="preserve"> publici, prin compararea gradului </w:t>
      </w:r>
      <w:proofErr w:type="spellStart"/>
      <w:r w:rsidRPr="006C2260">
        <w:rPr>
          <w:rFonts w:ascii="Times New Roman" w:hAnsi="Times New Roman"/>
          <w:szCs w:val="24"/>
        </w:rPr>
        <w:t>şi</w:t>
      </w:r>
      <w:proofErr w:type="spellEnd"/>
      <w:r w:rsidRPr="006C2260">
        <w:rPr>
          <w:rFonts w:ascii="Times New Roman" w:hAnsi="Times New Roman"/>
          <w:szCs w:val="24"/>
        </w:rPr>
        <w:t xml:space="preserve"> modului de îndeplinire a obiectivelor individuale </w:t>
      </w:r>
      <w:proofErr w:type="spellStart"/>
      <w:r w:rsidRPr="006C2260">
        <w:rPr>
          <w:rFonts w:ascii="Times New Roman" w:hAnsi="Times New Roman"/>
          <w:szCs w:val="24"/>
        </w:rPr>
        <w:t>şi</w:t>
      </w:r>
      <w:proofErr w:type="spellEnd"/>
      <w:r w:rsidRPr="006C2260">
        <w:rPr>
          <w:rFonts w:ascii="Times New Roman" w:hAnsi="Times New Roman"/>
          <w:szCs w:val="24"/>
        </w:rPr>
        <w:t xml:space="preserve"> a criteriilor de </w:t>
      </w:r>
      <w:proofErr w:type="spellStart"/>
      <w:r w:rsidRPr="006C2260">
        <w:rPr>
          <w:rFonts w:ascii="Times New Roman" w:hAnsi="Times New Roman"/>
          <w:szCs w:val="24"/>
        </w:rPr>
        <w:t>performanţă</w:t>
      </w:r>
      <w:proofErr w:type="spellEnd"/>
      <w:r w:rsidRPr="006C2260">
        <w:rPr>
          <w:rFonts w:ascii="Times New Roman" w:hAnsi="Times New Roman"/>
          <w:szCs w:val="24"/>
        </w:rPr>
        <w:t xml:space="preserve"> stabilite cu rezultatele </w:t>
      </w:r>
      <w:proofErr w:type="spellStart"/>
      <w:r w:rsidRPr="006C2260">
        <w:rPr>
          <w:rFonts w:ascii="Times New Roman" w:hAnsi="Times New Roman"/>
          <w:szCs w:val="24"/>
        </w:rPr>
        <w:t>obţinute</w:t>
      </w:r>
      <w:proofErr w:type="spellEnd"/>
      <w:r w:rsidRPr="006C2260">
        <w:rPr>
          <w:rFonts w:ascii="Times New Roman" w:hAnsi="Times New Roman"/>
          <w:szCs w:val="24"/>
        </w:rPr>
        <w:t xml:space="preserve"> în mod efectiv de către </w:t>
      </w:r>
      <w:proofErr w:type="spellStart"/>
      <w:r w:rsidRPr="006C2260">
        <w:rPr>
          <w:rFonts w:ascii="Times New Roman" w:hAnsi="Times New Roman"/>
          <w:szCs w:val="24"/>
        </w:rPr>
        <w:t>funcţionarul</w:t>
      </w:r>
      <w:proofErr w:type="spellEnd"/>
      <w:r w:rsidRPr="006C2260">
        <w:rPr>
          <w:rFonts w:ascii="Times New Roman" w:hAnsi="Times New Roman"/>
          <w:szCs w:val="24"/>
        </w:rPr>
        <w:t xml:space="preserve"> public pe parcursul unui an calendaristic.</w:t>
      </w:r>
    </w:p>
    <w:p w:rsidR="006C2260" w:rsidRPr="006C2260" w:rsidRDefault="006C2260" w:rsidP="006C2260">
      <w:pPr>
        <w:jc w:val="both"/>
        <w:rPr>
          <w:rFonts w:ascii="Times New Roman" w:hAnsi="Times New Roman"/>
          <w:szCs w:val="24"/>
        </w:rPr>
      </w:pPr>
      <w:r w:rsidRPr="006C2260">
        <w:rPr>
          <w:rFonts w:ascii="Times New Roman" w:hAnsi="Times New Roman"/>
          <w:szCs w:val="24"/>
        </w:rPr>
        <w:tab/>
      </w:r>
      <w:r w:rsidRPr="006C2260">
        <w:rPr>
          <w:rFonts w:ascii="Times New Roman" w:hAnsi="Times New Roman"/>
          <w:szCs w:val="24"/>
        </w:rPr>
        <w:tab/>
        <w:t xml:space="preserve">Potrivit art.11, alin.(4), </w:t>
      </w:r>
      <w:proofErr w:type="spellStart"/>
      <w:r w:rsidRPr="006C2260">
        <w:rPr>
          <w:rFonts w:ascii="Times New Roman" w:hAnsi="Times New Roman"/>
          <w:szCs w:val="24"/>
        </w:rPr>
        <w:t>lit.e</w:t>
      </w:r>
      <w:proofErr w:type="spellEnd"/>
      <w:r w:rsidRPr="006C2260">
        <w:rPr>
          <w:rFonts w:ascii="Times New Roman" w:hAnsi="Times New Roman"/>
          <w:szCs w:val="24"/>
        </w:rPr>
        <w:t xml:space="preserve"> al Anexei 6 din O.U.G. nr.57/2019 privind Codul administrativ, cu modificările și completările ulterioare, </w:t>
      </w:r>
      <w:r w:rsidRPr="006C2260">
        <w:rPr>
          <w:rFonts w:ascii="Times New Roman" w:hAnsi="Times New Roman"/>
          <w:i/>
          <w:szCs w:val="24"/>
        </w:rPr>
        <w:t xml:space="preserve">calitatea de evaluator este exercitată de către membrii comisiei pentru evaluarea secretarilor generali ai </w:t>
      </w:r>
      <w:proofErr w:type="spellStart"/>
      <w:r w:rsidRPr="006C2260">
        <w:rPr>
          <w:rFonts w:ascii="Times New Roman" w:hAnsi="Times New Roman"/>
          <w:i/>
          <w:szCs w:val="24"/>
        </w:rPr>
        <w:t>unităţii</w:t>
      </w:r>
      <w:proofErr w:type="spellEnd"/>
      <w:r w:rsidRPr="006C2260">
        <w:rPr>
          <w:rFonts w:ascii="Times New Roman" w:hAnsi="Times New Roman"/>
          <w:i/>
          <w:szCs w:val="24"/>
        </w:rPr>
        <w:t xml:space="preserve"> administrativ-teritoriale/subdiviziunii administrativ-teritoriale.</w:t>
      </w:r>
    </w:p>
    <w:p w:rsidR="006C2260" w:rsidRDefault="006C2260" w:rsidP="006C2260">
      <w:pPr>
        <w:jc w:val="both"/>
        <w:rPr>
          <w:rFonts w:ascii="Times New Roman" w:hAnsi="Times New Roman"/>
          <w:szCs w:val="24"/>
        </w:rPr>
      </w:pPr>
      <w:r w:rsidRPr="006C2260">
        <w:rPr>
          <w:rFonts w:ascii="Times New Roman" w:hAnsi="Times New Roman"/>
          <w:szCs w:val="24"/>
        </w:rPr>
        <w:tab/>
      </w:r>
      <w:r w:rsidRPr="006C2260">
        <w:rPr>
          <w:rFonts w:ascii="Times New Roman" w:hAnsi="Times New Roman"/>
          <w:szCs w:val="24"/>
        </w:rPr>
        <w:tab/>
        <w:t>Ținând cont de faptul că în perioada 1 ianuarie – 31 martie a fiecărui an se desfășoară evaluarea anuală a performanțelor individuale ale funcționarilor publici pentru anul anterior;</w:t>
      </w:r>
    </w:p>
    <w:p w:rsidR="006C2260" w:rsidRPr="006C2260" w:rsidRDefault="006C2260" w:rsidP="006C2260">
      <w:pPr>
        <w:jc w:val="both"/>
        <w:rPr>
          <w:rFonts w:ascii="Times New Roman" w:hAnsi="Times New Roman"/>
          <w:szCs w:val="24"/>
        </w:rPr>
      </w:pPr>
      <w:r w:rsidRPr="006C2260">
        <w:rPr>
          <w:rFonts w:ascii="Times New Roman" w:hAnsi="Times New Roman"/>
          <w:szCs w:val="24"/>
        </w:rPr>
        <w:tab/>
      </w:r>
      <w:r w:rsidRPr="006C2260">
        <w:rPr>
          <w:rFonts w:ascii="Times New Roman" w:hAnsi="Times New Roman"/>
          <w:szCs w:val="24"/>
        </w:rPr>
        <w:tab/>
        <w:t xml:space="preserve">În temeiul art.129 alin.(14), art.133 alin.(1), art.139 alin.(1) și (6), art.196 alin.(1) </w:t>
      </w:r>
      <w:proofErr w:type="spellStart"/>
      <w:r w:rsidRPr="006C2260">
        <w:rPr>
          <w:rFonts w:ascii="Times New Roman" w:hAnsi="Times New Roman"/>
          <w:szCs w:val="24"/>
        </w:rPr>
        <w:t>lit.a</w:t>
      </w:r>
      <w:proofErr w:type="spellEnd"/>
      <w:r w:rsidRPr="006C2260">
        <w:rPr>
          <w:rFonts w:ascii="Times New Roman" w:hAnsi="Times New Roman"/>
          <w:szCs w:val="24"/>
        </w:rPr>
        <w:t xml:space="preserve"> și art.485, alin.(5) din Codul administrativ, cu modificările și completările ulterioare;</w:t>
      </w:r>
    </w:p>
    <w:p w:rsidR="006C2260" w:rsidRPr="006C2260" w:rsidRDefault="006C2260" w:rsidP="006C2260">
      <w:pPr>
        <w:jc w:val="both"/>
        <w:rPr>
          <w:rFonts w:ascii="Times New Roman" w:hAnsi="Times New Roman"/>
          <w:szCs w:val="24"/>
        </w:rPr>
      </w:pPr>
      <w:r w:rsidRPr="006C2260">
        <w:rPr>
          <w:rFonts w:ascii="Times New Roman" w:hAnsi="Times New Roman"/>
          <w:szCs w:val="24"/>
        </w:rPr>
        <w:tab/>
      </w:r>
      <w:r w:rsidRPr="006C2260">
        <w:rPr>
          <w:rFonts w:ascii="Times New Roman" w:hAnsi="Times New Roman"/>
          <w:szCs w:val="24"/>
        </w:rPr>
        <w:tab/>
        <w:t>Supun atenției comisiilor de specialitate și plenului Consiliului local Dej proiectul de hotărâre privind desemnarea consilierilor locali în comisia de evaluare a performanțelor profesionale individuale ale Secretarului general al municipiului Dej.</w:t>
      </w:r>
    </w:p>
    <w:p w:rsidR="001F2A7B" w:rsidRDefault="001F2A7B" w:rsidP="00157681">
      <w:pPr>
        <w:jc w:val="both"/>
        <w:rPr>
          <w:rFonts w:ascii="Times New Roman" w:hAnsi="Times New Roman"/>
          <w:szCs w:val="24"/>
        </w:rPr>
      </w:pPr>
    </w:p>
    <w:p w:rsidR="00157681" w:rsidRPr="000F34F6" w:rsidRDefault="00157681" w:rsidP="00157681">
      <w:pPr>
        <w:jc w:val="both"/>
        <w:rPr>
          <w:rFonts w:ascii="Times New Roman" w:hAnsi="Times New Roman"/>
          <w:szCs w:val="24"/>
        </w:rPr>
      </w:pPr>
    </w:p>
    <w:p w:rsidR="006C2260" w:rsidRPr="00E73E3A" w:rsidRDefault="006C2260" w:rsidP="006C2260">
      <w:pPr>
        <w:jc w:val="center"/>
        <w:rPr>
          <w:rFonts w:ascii="Times New Roman" w:hAnsi="Times New Roman"/>
          <w:b/>
          <w:szCs w:val="24"/>
        </w:rPr>
      </w:pPr>
      <w:r w:rsidRPr="00E73E3A">
        <w:rPr>
          <w:rFonts w:ascii="Times New Roman" w:hAnsi="Times New Roman"/>
          <w:b/>
          <w:szCs w:val="24"/>
        </w:rPr>
        <w:t>P R I M A R</w:t>
      </w:r>
    </w:p>
    <w:p w:rsidR="006C2260" w:rsidRPr="00E73E3A" w:rsidRDefault="006C2260" w:rsidP="006C2260">
      <w:pPr>
        <w:jc w:val="center"/>
        <w:rPr>
          <w:rFonts w:ascii="Times New Roman" w:hAnsi="Times New Roman"/>
          <w:b/>
          <w:szCs w:val="24"/>
        </w:rPr>
      </w:pPr>
      <w:r w:rsidRPr="00E73E3A">
        <w:rPr>
          <w:rFonts w:ascii="Times New Roman" w:hAnsi="Times New Roman"/>
          <w:b/>
          <w:szCs w:val="24"/>
        </w:rPr>
        <w:t xml:space="preserve">Morar </w:t>
      </w:r>
      <w:proofErr w:type="spellStart"/>
      <w:r w:rsidRPr="00E73E3A">
        <w:rPr>
          <w:rFonts w:ascii="Times New Roman" w:hAnsi="Times New Roman"/>
          <w:b/>
          <w:szCs w:val="24"/>
        </w:rPr>
        <w:t>Costan</w:t>
      </w:r>
      <w:proofErr w:type="spellEnd"/>
    </w:p>
    <w:p w:rsidR="00552A76" w:rsidRPr="00346927" w:rsidRDefault="00552A76" w:rsidP="006C2260">
      <w:pPr>
        <w:jc w:val="both"/>
        <w:rPr>
          <w:rFonts w:ascii="Times New Roman" w:hAnsi="Times New Roman"/>
          <w:iCs/>
          <w:szCs w:val="24"/>
        </w:rPr>
      </w:pPr>
    </w:p>
    <w:sectPr w:rsidR="00552A76" w:rsidRPr="0034692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39" w:rsidRDefault="008A4539">
      <w:r>
        <w:separator/>
      </w:r>
    </w:p>
  </w:endnote>
  <w:endnote w:type="continuationSeparator" w:id="0">
    <w:p w:rsidR="008A4539" w:rsidRDefault="008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39" w:rsidRDefault="008A4539">
      <w:r>
        <w:separator/>
      </w:r>
    </w:p>
  </w:footnote>
  <w:footnote w:type="continuationSeparator" w:id="0">
    <w:p w:rsidR="008A4539" w:rsidRDefault="008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  <w:lang w:val="en-GB" w:eastAsia="en-GB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  <w:lang w:val="en-GB" w:eastAsia="en-GB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42E3E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449E"/>
    <w:rsid w:val="001A785F"/>
    <w:rsid w:val="001C10B5"/>
    <w:rsid w:val="001F2A7B"/>
    <w:rsid w:val="00202FE5"/>
    <w:rsid w:val="00211992"/>
    <w:rsid w:val="0022415C"/>
    <w:rsid w:val="002272EB"/>
    <w:rsid w:val="0023137A"/>
    <w:rsid w:val="002440DF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46927"/>
    <w:rsid w:val="003510BB"/>
    <w:rsid w:val="00364182"/>
    <w:rsid w:val="003939C1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3EFE"/>
    <w:rsid w:val="00466DFF"/>
    <w:rsid w:val="0049292C"/>
    <w:rsid w:val="004A0291"/>
    <w:rsid w:val="004B051A"/>
    <w:rsid w:val="004B5D69"/>
    <w:rsid w:val="004D0605"/>
    <w:rsid w:val="004E3816"/>
    <w:rsid w:val="005063C6"/>
    <w:rsid w:val="00514D72"/>
    <w:rsid w:val="0051796F"/>
    <w:rsid w:val="00527397"/>
    <w:rsid w:val="005431E2"/>
    <w:rsid w:val="00550E53"/>
    <w:rsid w:val="00552A76"/>
    <w:rsid w:val="0055310B"/>
    <w:rsid w:val="00570D29"/>
    <w:rsid w:val="005771C2"/>
    <w:rsid w:val="00577A13"/>
    <w:rsid w:val="00582F1F"/>
    <w:rsid w:val="00585CD4"/>
    <w:rsid w:val="005A005E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0FE"/>
    <w:rsid w:val="00680BAE"/>
    <w:rsid w:val="00681101"/>
    <w:rsid w:val="00686353"/>
    <w:rsid w:val="006A5412"/>
    <w:rsid w:val="006B1270"/>
    <w:rsid w:val="006B2472"/>
    <w:rsid w:val="006B73D7"/>
    <w:rsid w:val="006C2260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679CA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0659A"/>
    <w:rsid w:val="00810D28"/>
    <w:rsid w:val="008127D4"/>
    <w:rsid w:val="00813B98"/>
    <w:rsid w:val="00817F1E"/>
    <w:rsid w:val="0082027F"/>
    <w:rsid w:val="00820E5C"/>
    <w:rsid w:val="00835A03"/>
    <w:rsid w:val="00842046"/>
    <w:rsid w:val="0084586C"/>
    <w:rsid w:val="00845D4F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A4539"/>
    <w:rsid w:val="008C04C2"/>
    <w:rsid w:val="008D2C2A"/>
    <w:rsid w:val="008E7081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6ACA"/>
    <w:rsid w:val="00990878"/>
    <w:rsid w:val="00992313"/>
    <w:rsid w:val="009A2626"/>
    <w:rsid w:val="009A375E"/>
    <w:rsid w:val="009C5F07"/>
    <w:rsid w:val="009D3C85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1509"/>
    <w:rsid w:val="00B15A44"/>
    <w:rsid w:val="00B265ED"/>
    <w:rsid w:val="00B3709B"/>
    <w:rsid w:val="00B61283"/>
    <w:rsid w:val="00B85AC0"/>
    <w:rsid w:val="00B8726A"/>
    <w:rsid w:val="00B90099"/>
    <w:rsid w:val="00B918C1"/>
    <w:rsid w:val="00BA2440"/>
    <w:rsid w:val="00BC5ED1"/>
    <w:rsid w:val="00BC65AF"/>
    <w:rsid w:val="00C140E2"/>
    <w:rsid w:val="00C33B0F"/>
    <w:rsid w:val="00C341E8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02FB"/>
    <w:rsid w:val="00C87C34"/>
    <w:rsid w:val="00C90653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1F38"/>
    <w:rsid w:val="00D9403C"/>
    <w:rsid w:val="00D972D0"/>
    <w:rsid w:val="00DA602C"/>
    <w:rsid w:val="00DC2796"/>
    <w:rsid w:val="00DC77FE"/>
    <w:rsid w:val="00DD1312"/>
    <w:rsid w:val="00DE2B8C"/>
    <w:rsid w:val="00DE3CCC"/>
    <w:rsid w:val="00DF3D17"/>
    <w:rsid w:val="00E023C1"/>
    <w:rsid w:val="00E04E2F"/>
    <w:rsid w:val="00E1093E"/>
    <w:rsid w:val="00E32D6C"/>
    <w:rsid w:val="00E33042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FBF"/>
    <w:rsid w:val="00F230BB"/>
    <w:rsid w:val="00F36D76"/>
    <w:rsid w:val="00F44FF1"/>
    <w:rsid w:val="00F55F83"/>
    <w:rsid w:val="00F61F03"/>
    <w:rsid w:val="00F63C1F"/>
    <w:rsid w:val="00F64F59"/>
    <w:rsid w:val="00F727EF"/>
    <w:rsid w:val="00F902A0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20D423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  <w:style w:type="paragraph" w:styleId="Listparagraf">
    <w:name w:val="List Paragraph"/>
    <w:basedOn w:val="Normal"/>
    <w:uiPriority w:val="34"/>
    <w:qFormat/>
    <w:rsid w:val="00E3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44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2686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5</cp:revision>
  <cp:lastPrinted>2022-01-06T10:27:00Z</cp:lastPrinted>
  <dcterms:created xsi:type="dcterms:W3CDTF">2021-02-16T12:07:00Z</dcterms:created>
  <dcterms:modified xsi:type="dcterms:W3CDTF">2022-01-06T10:49:00Z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